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92" w:lineRule="exact" w:before="48"/>
        <w:ind w:left="117"/>
      </w:pPr>
      <w:r>
        <w:rPr/>
        <w:t>Course # and Name as it appears in the catalog</w:t>
      </w:r>
    </w:p>
    <w:p>
      <w:pPr>
        <w:pStyle w:val="Heading2"/>
        <w:spacing w:line="267" w:lineRule="exact"/>
        <w:rPr>
          <w:b w:val="0"/>
        </w:rPr>
      </w:pPr>
      <w:bookmarkStart w:name="Credit Hours:  #" w:id="1"/>
      <w:bookmarkEnd w:id="1"/>
      <w:r>
        <w:rPr>
          <w:b w:val="0"/>
        </w:rPr>
      </w:r>
      <w:r>
        <w:rPr/>
        <w:t>Credit Hours: </w:t>
      </w:r>
      <w:r>
        <w:rPr>
          <w:b w:val="0"/>
        </w:rPr>
        <w:t>#</w:t>
      </w:r>
    </w:p>
    <w:p>
      <w:pPr>
        <w:spacing w:before="1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Scheduled hours per week</w:t>
      </w:r>
    </w:p>
    <w:p>
      <w:pPr>
        <w:pStyle w:val="BodyText"/>
        <w:ind w:left="840" w:right="7868"/>
      </w:pPr>
      <w:bookmarkStart w:name="Lecture: # Lab: # Other: #" w:id="2"/>
      <w:bookmarkEnd w:id="2"/>
      <w:r>
        <w:rPr/>
      </w:r>
      <w:r>
        <w:rPr/>
        <w:t>Lecture: # Lab: # Other: #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Catalog Course Description</w:t>
      </w:r>
      <w:r>
        <w:rPr>
          <w:sz w:val="22"/>
        </w:rPr>
        <w:t>: (Copy catalog description.)</w:t>
      </w:r>
    </w:p>
    <w:p>
      <w:pPr>
        <w:pStyle w:val="BodyText"/>
        <w:spacing w:before="1"/>
      </w:pPr>
    </w:p>
    <w:p>
      <w:pPr>
        <w:pStyle w:val="Heading2"/>
        <w:rPr>
          <w:b w:val="0"/>
        </w:rPr>
      </w:pPr>
      <w:bookmarkStart w:name="Pre-requisites: List" w:id="3"/>
      <w:bookmarkEnd w:id="3"/>
      <w:r>
        <w:rPr>
          <w:b w:val="0"/>
        </w:rPr>
      </w:r>
      <w:r>
        <w:rPr/>
        <w:t>Pre-requisites:</w:t>
      </w:r>
      <w:r>
        <w:rPr>
          <w:spacing w:val="21"/>
        </w:rPr>
        <w:t> </w:t>
      </w:r>
      <w:r>
        <w:rPr>
          <w:b w:val="0"/>
        </w:rPr>
        <w:t>List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Co-requisites: </w:t>
      </w:r>
      <w:r>
        <w:rPr>
          <w:b/>
          <w:spacing w:val="29"/>
          <w:sz w:val="22"/>
        </w:rPr>
        <w:t> </w:t>
      </w:r>
      <w:r>
        <w:rPr>
          <w:spacing w:val="-3"/>
          <w:sz w:val="22"/>
        </w:rPr>
        <w:t>List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Course Learning Outcomes:</w:t>
      </w:r>
    </w:p>
    <w:p>
      <w:pPr>
        <w:pStyle w:val="BodyText"/>
        <w:spacing w:before="1"/>
        <w:ind w:left="837"/>
      </w:pPr>
      <w:bookmarkStart w:name="(List the outcomes that the student shou" w:id="4"/>
      <w:bookmarkEnd w:id="4"/>
      <w:r>
        <w:rPr/>
      </w:r>
      <w:r>
        <w:rPr/>
        <w:t>(List the outcomes that the student should achieve by taking this course.)</w:t>
      </w:r>
    </w:p>
    <w:p>
      <w:pPr>
        <w:pStyle w:val="BodyText"/>
      </w:pPr>
    </w:p>
    <w:p>
      <w:pPr>
        <w:pStyle w:val="Heading2"/>
        <w:ind w:left="119"/>
      </w:pPr>
      <w:r>
        <w:rPr/>
        <w:t>Topics to be studied:</w:t>
      </w:r>
    </w:p>
    <w:p>
      <w:pPr>
        <w:pStyle w:val="BodyText"/>
        <w:ind w:left="837"/>
      </w:pPr>
      <w:r>
        <w:rPr/>
        <w:t>(List of the topics that will be presented in this course.)</w:t>
      </w:r>
    </w:p>
    <w:p>
      <w:pPr>
        <w:pStyle w:val="BodyText"/>
        <w:spacing w:before="2"/>
      </w:pPr>
    </w:p>
    <w:p>
      <w:pPr>
        <w:spacing w:line="237" w:lineRule="auto" w:before="0"/>
        <w:ind w:left="888" w:right="3474" w:hanging="771"/>
        <w:jc w:val="left"/>
        <w:rPr>
          <w:sz w:val="22"/>
        </w:rPr>
      </w:pPr>
      <w:r>
        <w:rPr>
          <w:b/>
          <w:sz w:val="22"/>
        </w:rPr>
        <w:t>Relationship of Course to Program or Discipline Learning Outcomes</w:t>
      </w:r>
      <w:r>
        <w:rPr>
          <w:sz w:val="22"/>
        </w:rPr>
        <w:t>: (What program outcomes are being met by this course?</w:t>
      </w:r>
    </w:p>
    <w:p>
      <w:pPr>
        <w:pStyle w:val="BodyText"/>
        <w:spacing w:before="2"/>
        <w:ind w:left="838"/>
      </w:pPr>
      <w:r>
        <w:rPr/>
        <w:t>For general education courses, a listing of the general education competencies that are met.)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4"/>
        <w:gridCol w:w="540"/>
      </w:tblGrid>
      <w:tr>
        <w:trPr>
          <w:trHeight w:val="441" w:hRule="atLeast"/>
        </w:trPr>
        <w:tc>
          <w:tcPr>
            <w:tcW w:w="9444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 of Course to General Education Learning Outcomes:</w:t>
            </w:r>
          </w:p>
        </w:tc>
      </w:tr>
      <w:tr>
        <w:trPr>
          <w:trHeight w:val="805" w:hRule="atLeast"/>
        </w:trPr>
        <w:tc>
          <w:tcPr>
            <w:tcW w:w="8904" w:type="dxa"/>
          </w:tcPr>
          <w:p>
            <w:pPr>
              <w:pStyle w:val="TableParagraph"/>
              <w:ind w:right="138"/>
              <w:rPr>
                <w:sz w:val="22"/>
              </w:rPr>
            </w:pPr>
            <w:r>
              <w:rPr>
                <w:b/>
                <w:color w:val="545454"/>
                <w:sz w:val="22"/>
              </w:rPr>
              <w:t>Composition and Rhetoric </w:t>
            </w:r>
            <w:r>
              <w:rPr>
                <w:color w:val="545454"/>
                <w:sz w:val="22"/>
              </w:rPr>
              <w:t>Students illustrate a fundamental understanding of the best practices of communicating in English and meet the writing standards of their college or program-based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545454"/>
                <w:sz w:val="22"/>
              </w:rPr>
              <w:t>communication requirements.</w:t>
            </w: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8904" w:type="dxa"/>
          </w:tcPr>
          <w:p>
            <w:pPr>
              <w:pStyle w:val="TableParagraph"/>
              <w:ind w:right="161"/>
              <w:rPr>
                <w:sz w:val="22"/>
              </w:rPr>
            </w:pPr>
            <w:r>
              <w:rPr>
                <w:b/>
                <w:color w:val="545454"/>
                <w:sz w:val="22"/>
              </w:rPr>
              <w:t>Science &amp; Technology </w:t>
            </w:r>
            <w:r>
              <w:rPr>
                <w:color w:val="545454"/>
                <w:sz w:val="22"/>
              </w:rPr>
              <w:t>Students successfully apply systematic methods of analysis to the natural and physical world, understand scientific knowledge as empirical, and refer to data as a basis for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545454"/>
                <w:sz w:val="22"/>
              </w:rPr>
              <w:t>conclusions.</w:t>
            </w: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8904" w:type="dxa"/>
          </w:tcPr>
          <w:p>
            <w:pPr>
              <w:pStyle w:val="TableParagraph"/>
              <w:ind w:right="556"/>
              <w:rPr>
                <w:sz w:val="22"/>
              </w:rPr>
            </w:pPr>
            <w:r>
              <w:rPr>
                <w:b/>
                <w:color w:val="545454"/>
                <w:sz w:val="22"/>
              </w:rPr>
              <w:t>Mathematics &amp; Quantitative Skills </w:t>
            </w:r>
            <w:r>
              <w:rPr>
                <w:color w:val="545454"/>
                <w:sz w:val="22"/>
              </w:rPr>
              <w:t>Students effectively use quantitative techniques and the practical application of numerical, symbolic, or spatial concepts.</w:t>
            </w: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9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b/>
                <w:color w:val="545454"/>
                <w:sz w:val="22"/>
              </w:rPr>
              <w:t>Society, Diversity, &amp; Connections </w:t>
            </w:r>
            <w:r>
              <w:rPr>
                <w:color w:val="545454"/>
                <w:sz w:val="22"/>
              </w:rPr>
              <w:t>Students demonstrate understanding of and a logical ability to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545454"/>
                <w:sz w:val="22"/>
              </w:rPr>
              <w:t>successfully analyze human behavior, societal and political organization, or communication.</w:t>
            </w: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8904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color w:val="545454"/>
                <w:sz w:val="22"/>
              </w:rPr>
              <w:t>Human Inquiry &amp; the Past</w:t>
            </w:r>
          </w:p>
          <w:p>
            <w:pPr>
              <w:pStyle w:val="TableParagraph"/>
              <w:spacing w:line="270" w:lineRule="atLeast"/>
              <w:ind w:right="600"/>
              <w:rPr>
                <w:sz w:val="22"/>
              </w:rPr>
            </w:pPr>
            <w:r>
              <w:rPr>
                <w:color w:val="545454"/>
                <w:sz w:val="22"/>
              </w:rPr>
              <w:t>Students interpret historical events or philosophical perspectives by identifying patterns, applying analytical reasoning, employing methods of critical inquiry, or expanding problem- solving skills.</w:t>
            </w: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8904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color w:val="545454"/>
                <w:sz w:val="22"/>
              </w:rPr>
              <w:t>The Arts &amp; Creativity</w:t>
            </w:r>
          </w:p>
          <w:p>
            <w:pPr>
              <w:pStyle w:val="TableParagraph"/>
              <w:spacing w:line="270" w:lineRule="atLeast"/>
              <w:ind w:right="203"/>
              <w:rPr>
                <w:sz w:val="22"/>
              </w:rPr>
            </w:pPr>
            <w:r>
              <w:rPr>
                <w:color w:val="545454"/>
                <w:sz w:val="22"/>
              </w:rPr>
              <w:t>Students successfully articulate and apply methods and principles of critical and creative inquiry to the production or analysis of works of art.</w:t>
            </w: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8904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5/3/2016</w:t>
            </w: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2"/>
      </w:pPr>
      <w:bookmarkStart w:name="Special requirements of the course:" w:id="5"/>
      <w:bookmarkEnd w:id="5"/>
      <w:r>
        <w:rPr>
          <w:b w:val="0"/>
        </w:rPr>
      </w:r>
      <w:r>
        <w:rPr/>
        <w:t>Special requirements of the course:</w:t>
      </w:r>
    </w:p>
    <w:p>
      <w:pPr>
        <w:pStyle w:val="BodyText"/>
        <w:spacing w:line="268" w:lineRule="exact" w:before="80"/>
        <w:ind w:left="619"/>
      </w:pPr>
      <w:bookmarkStart w:name="Additional information:" w:id="6"/>
      <w:bookmarkEnd w:id="6"/>
      <w:r>
        <w:rPr/>
      </w:r>
      <w:r>
        <w:rPr/>
        <w:t>(If a program assessment is required in this course, indicate it here.)</w:t>
      </w:r>
    </w:p>
    <w:p>
      <w:pPr>
        <w:pStyle w:val="Heading2"/>
        <w:spacing w:line="268" w:lineRule="exact"/>
      </w:pPr>
      <w:r>
        <w:rPr/>
        <w:t>Additional information:</w:t>
      </w:r>
    </w:p>
    <w:p>
      <w:pPr>
        <w:pStyle w:val="BodyText"/>
        <w:ind w:left="931"/>
      </w:pPr>
      <w:bookmarkStart w:name="(Anything else that may be useful.)" w:id="7"/>
      <w:bookmarkEnd w:id="7"/>
      <w:r>
        <w:rPr/>
      </w:r>
      <w:r>
        <w:rPr/>
        <w:t>(Anything else that may be useful.)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68" w:footer="748" w:top="1340" w:bottom="940" w:left="1320" w:right="1120"/>
        </w:sectPr>
      </w:pPr>
    </w:p>
    <w:p>
      <w:pPr>
        <w:spacing w:before="46"/>
        <w:ind w:left="120" w:right="0" w:firstLine="0"/>
        <w:jc w:val="left"/>
        <w:rPr>
          <w:sz w:val="22"/>
        </w:rPr>
      </w:pPr>
      <w:r>
        <w:rPr>
          <w:b/>
          <w:sz w:val="22"/>
        </w:rPr>
        <w:t>Prepared by</w:t>
      </w:r>
      <w:r>
        <w:rPr>
          <w:sz w:val="22"/>
        </w:rPr>
        <w:t>: Who created/edited this syllabus?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0"/>
      </w:pPr>
      <w:bookmarkStart w:name="Date: Date this syllabus was created/upd" w:id="8"/>
      <w:bookmarkEnd w:id="8"/>
      <w:r>
        <w:rPr/>
      </w:r>
      <w:r>
        <w:rPr>
          <w:b/>
        </w:rPr>
        <w:t>Date</w:t>
      </w:r>
      <w:r>
        <w:rPr/>
        <w:t>: Date this syllabus was created/updated.</w:t>
      </w:r>
    </w:p>
    <w:sectPr>
      <w:pgSz w:w="12240" w:h="15840"/>
      <w:pgMar w:header="768" w:footer="748" w:top="1340" w:bottom="940" w:left="13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6.881927pt;margin-top:743.598083pt;width:205.1pt;height:13.05pt;mso-position-horizontal-relative:page;mso-position-vertical-relative:page;z-index:-42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WVUP UCS Template Form Revised June 2017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959999pt;margin-top:37.400002pt;width:195.75pt;height:14pt;mso-position-horizontal-relative:page;mso-position-vertical-relative:page;z-index:-428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 </w:t>
                </w:r>
                <w:r>
                  <w:rPr>
                    <w:b/>
                    <w:spacing w:val="-3"/>
                    <w:sz w:val="24"/>
                  </w:rPr>
                  <w:t>Virginia </w:t>
                </w:r>
                <w:r>
                  <w:rPr>
                    <w:b/>
                    <w:sz w:val="24"/>
                  </w:rPr>
                  <w:t>University at</w:t>
                </w:r>
                <w:r>
                  <w:rPr>
                    <w:b/>
                    <w:spacing w:val="-3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Parkersburg</w:t>
                </w:r>
              </w:p>
            </w:txbxContent>
          </v:textbox>
          <w10:wrap type="none"/>
        </v:shape>
      </w:pict>
    </w:r>
    <w:r>
      <w:rPr/>
      <w:pict>
        <v:shape style="position:absolute;margin-left:377.359985pt;margin-top:37.400002pt;width:152.75pt;height:14pt;mso-position-horizontal-relative:page;mso-position-vertical-relative:page;z-index:-426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Uniform Course Syllabus</w:t>
                </w:r>
                <w:r>
                  <w:rPr>
                    <w:b/>
                    <w:spacing w:val="-3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(UCS)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64" w:lineRule="exact"/>
      <w:ind w:left="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McClung</dc:creator>
  <dcterms:created xsi:type="dcterms:W3CDTF">2019-08-23T20:33:04Z</dcterms:created>
  <dcterms:modified xsi:type="dcterms:W3CDTF">2019-08-23T20:33:04Z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2019-08-23T00:00:00Z</vt:filetime>
  </property>
</Properties>
</file>