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270"/>
        <w:gridCol w:w="2880"/>
        <w:gridCol w:w="270"/>
        <w:gridCol w:w="2726"/>
        <w:gridCol w:w="1684"/>
        <w:gridCol w:w="270"/>
        <w:gridCol w:w="2714"/>
        <w:gridCol w:w="1508"/>
        <w:gridCol w:w="2078"/>
      </w:tblGrid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Pr="00FA7BA7" w:rsidRDefault="00FA7BA7" w:rsidP="00FA7B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FA7BA7" w:rsidRPr="00FA7BA7" w:rsidRDefault="000A709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A7BA7" w:rsidRPr="00FA7BA7">
              <w:rPr>
                <w:b/>
              </w:rPr>
              <w:t>Career-Technical Program</w:t>
            </w:r>
          </w:p>
        </w:tc>
        <w:tc>
          <w:tcPr>
            <w:tcW w:w="270" w:type="dxa"/>
            <w:shd w:val="clear" w:color="auto" w:fill="F2DBDB" w:themeFill="accent2" w:themeFillTint="33"/>
          </w:tcPr>
          <w:p w:rsidR="00FA7BA7" w:rsidRPr="00FA7BA7" w:rsidRDefault="00FA7BA7">
            <w:pPr>
              <w:rPr>
                <w:b/>
              </w:rPr>
            </w:pPr>
          </w:p>
        </w:tc>
        <w:tc>
          <w:tcPr>
            <w:tcW w:w="2726" w:type="dxa"/>
          </w:tcPr>
          <w:p w:rsidR="00FA7BA7" w:rsidRPr="00FA7BA7" w:rsidRDefault="000A709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FA7BA7" w:rsidRPr="00FA7BA7">
              <w:rPr>
                <w:b/>
              </w:rPr>
              <w:t>Program Area</w:t>
            </w:r>
          </w:p>
        </w:tc>
        <w:tc>
          <w:tcPr>
            <w:tcW w:w="1684" w:type="dxa"/>
          </w:tcPr>
          <w:p w:rsidR="00FA7BA7" w:rsidRPr="00FA7BA7" w:rsidRDefault="00FA7BA7" w:rsidP="00FA7BA7">
            <w:pPr>
              <w:jc w:val="center"/>
              <w:rPr>
                <w:b/>
              </w:rPr>
            </w:pPr>
            <w:r w:rsidRPr="00FA7BA7">
              <w:rPr>
                <w:b/>
              </w:rPr>
              <w:t>Budgeted Amount FY14</w:t>
            </w:r>
            <w:r w:rsidR="000A709D">
              <w:rPr>
                <w:b/>
              </w:rPr>
              <w:t xml:space="preserve"> for Program Areas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Pr="00FA7BA7" w:rsidRDefault="00FA7BA7">
            <w:pPr>
              <w:rPr>
                <w:b/>
              </w:rPr>
            </w:pPr>
          </w:p>
        </w:tc>
        <w:tc>
          <w:tcPr>
            <w:tcW w:w="2714" w:type="dxa"/>
          </w:tcPr>
          <w:p w:rsidR="00FA7BA7" w:rsidRPr="00FA7BA7" w:rsidRDefault="000A709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A7BA7" w:rsidRPr="00FA7BA7">
              <w:rPr>
                <w:b/>
              </w:rPr>
              <w:t>Use of Funds</w:t>
            </w:r>
          </w:p>
        </w:tc>
        <w:tc>
          <w:tcPr>
            <w:tcW w:w="1508" w:type="dxa"/>
          </w:tcPr>
          <w:p w:rsidR="00FA7BA7" w:rsidRPr="00FA7BA7" w:rsidRDefault="00FA7BA7" w:rsidP="00FA7BA7">
            <w:pPr>
              <w:jc w:val="center"/>
              <w:rPr>
                <w:b/>
              </w:rPr>
            </w:pPr>
            <w:r w:rsidRPr="00FA7BA7">
              <w:rPr>
                <w:b/>
              </w:rPr>
              <w:t>Budgeted Amount FY 14</w:t>
            </w:r>
            <w:r w:rsidR="000A709D">
              <w:rPr>
                <w:b/>
              </w:rPr>
              <w:t xml:space="preserve"> for Use of Funds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Pr="00FA7BA7" w:rsidRDefault="00FA7BA7" w:rsidP="00CE6B02">
            <w:pPr>
              <w:rPr>
                <w:b/>
              </w:rPr>
            </w:pPr>
            <w:r w:rsidRPr="00FA7BA7">
              <w:rPr>
                <w:b/>
              </w:rPr>
              <w:t>Requested Amount</w:t>
            </w:r>
          </w:p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/>
          <w:p w:rsidR="00FA7BA7" w:rsidRDefault="00FA7BA7">
            <w:r>
              <w:t>Health Sciences</w:t>
            </w:r>
          </w:p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Administration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Academic Integration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$17,000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>
            <w:r>
              <w:t>Science, Technology, Engineering, and Math (STEM)</w:t>
            </w:r>
          </w:p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Curriculum Development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$25,000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Link Sec/Post-Secondary Programs of Study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$3,000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>
            <w:r>
              <w:t>Student Support Services</w:t>
            </w:r>
          </w:p>
          <w:p w:rsidR="00FA7BA7" w:rsidRDefault="00FA7BA7"/>
          <w:p w:rsidR="00FA7BA7" w:rsidRDefault="00FA7BA7" w:rsidP="00FA7BA7">
            <w:pPr>
              <w:pStyle w:val="ListParagraph"/>
            </w:pPr>
          </w:p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Equipment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$20,000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All Aspects of Industry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$50,000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>
            <w:r>
              <w:t>Business Technology</w:t>
            </w:r>
          </w:p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Professional Development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$33,000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Use of Technology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$15,000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>
            <w:r>
              <w:t>Criminal Justice</w:t>
            </w:r>
          </w:p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Guidance and Counseling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$26,745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Professional Development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$45,745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>
            <w:r>
              <w:t>WCE Technical Programs</w:t>
            </w:r>
          </w:p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Programs of Study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$70,000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Evaluation and Assessment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$25,000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/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>
            <w:r>
              <w:t>Services to Special Populations</w:t>
            </w:r>
          </w:p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  <w:r>
              <w:t>$35,000</w:t>
            </w: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Develop and Upgrade Programs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$16,000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/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/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>
            <w:r>
              <w:t>Services of Sufficient Size, Scope and Quality</w:t>
            </w:r>
          </w:p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  <w:r>
              <w:t>$13,000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  <w:tr w:rsidR="00FA7BA7" w:rsidTr="00FA7BA7">
        <w:tc>
          <w:tcPr>
            <w:tcW w:w="270" w:type="dxa"/>
            <w:shd w:val="clear" w:color="auto" w:fill="C6D9F1" w:themeFill="text2" w:themeFillTint="33"/>
          </w:tcPr>
          <w:p w:rsidR="00FA7BA7" w:rsidRDefault="00FA7BA7"/>
        </w:tc>
        <w:tc>
          <w:tcPr>
            <w:tcW w:w="2880" w:type="dxa"/>
          </w:tcPr>
          <w:p w:rsidR="00FA7BA7" w:rsidRDefault="00FA7BA7"/>
          <w:p w:rsidR="00FA7BA7" w:rsidRDefault="00FA7BA7"/>
          <w:p w:rsidR="00FA7BA7" w:rsidRDefault="00FA7BA7"/>
        </w:tc>
        <w:tc>
          <w:tcPr>
            <w:tcW w:w="270" w:type="dxa"/>
            <w:shd w:val="clear" w:color="auto" w:fill="F2DBDB" w:themeFill="accent2" w:themeFillTint="33"/>
          </w:tcPr>
          <w:p w:rsidR="00FA7BA7" w:rsidRDefault="00FA7BA7"/>
        </w:tc>
        <w:tc>
          <w:tcPr>
            <w:tcW w:w="2726" w:type="dxa"/>
          </w:tcPr>
          <w:p w:rsidR="00FA7BA7" w:rsidRDefault="00FA7BA7"/>
        </w:tc>
        <w:tc>
          <w:tcPr>
            <w:tcW w:w="1684" w:type="dxa"/>
          </w:tcPr>
          <w:p w:rsidR="00FA7BA7" w:rsidRDefault="00FA7BA7" w:rsidP="00FA7BA7">
            <w:pPr>
              <w:jc w:val="center"/>
            </w:pPr>
          </w:p>
        </w:tc>
        <w:tc>
          <w:tcPr>
            <w:tcW w:w="270" w:type="dxa"/>
            <w:shd w:val="clear" w:color="auto" w:fill="EAF1DD" w:themeFill="accent3" w:themeFillTint="33"/>
          </w:tcPr>
          <w:p w:rsidR="00FA7BA7" w:rsidRDefault="00FA7BA7"/>
        </w:tc>
        <w:tc>
          <w:tcPr>
            <w:tcW w:w="2714" w:type="dxa"/>
          </w:tcPr>
          <w:p w:rsidR="00FA7BA7" w:rsidRDefault="00FA7BA7"/>
        </w:tc>
        <w:tc>
          <w:tcPr>
            <w:tcW w:w="1508" w:type="dxa"/>
          </w:tcPr>
          <w:p w:rsidR="00FA7BA7" w:rsidRDefault="00FA7BA7" w:rsidP="00FA7BA7">
            <w:pPr>
              <w:jc w:val="center"/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FA7BA7" w:rsidRDefault="00FA7BA7" w:rsidP="00CE6B02"/>
        </w:tc>
      </w:tr>
    </w:tbl>
    <w:p w:rsidR="000A709D" w:rsidRPr="000A709D" w:rsidRDefault="000A709D" w:rsidP="000A709D">
      <w:pPr>
        <w:rPr>
          <w:b/>
          <w:sz w:val="40"/>
          <w:szCs w:val="40"/>
        </w:rPr>
      </w:pPr>
      <w:r w:rsidRPr="000A709D">
        <w:rPr>
          <w:b/>
          <w:sz w:val="40"/>
          <w:szCs w:val="40"/>
        </w:rPr>
        <w:t>THIS FORM MUST BE ATTACHED TO ALL PERKINS PURCHASE REQUISITIONS.</w:t>
      </w:r>
    </w:p>
    <w:sectPr w:rsidR="000A709D" w:rsidRPr="000A709D" w:rsidSect="00CE7F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FD" w:rsidRDefault="00DB12FD" w:rsidP="004436A4">
      <w:pPr>
        <w:spacing w:after="0" w:line="240" w:lineRule="auto"/>
      </w:pPr>
      <w:r>
        <w:separator/>
      </w:r>
    </w:p>
  </w:endnote>
  <w:endnote w:type="continuationSeparator" w:id="0">
    <w:p w:rsidR="00DB12FD" w:rsidRDefault="00DB12FD" w:rsidP="0044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FD" w:rsidRDefault="00DB12FD" w:rsidP="004436A4">
      <w:pPr>
        <w:spacing w:after="0" w:line="240" w:lineRule="auto"/>
      </w:pPr>
      <w:r>
        <w:separator/>
      </w:r>
    </w:p>
  </w:footnote>
  <w:footnote w:type="continuationSeparator" w:id="0">
    <w:p w:rsidR="00DB12FD" w:rsidRDefault="00DB12FD" w:rsidP="0044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A4" w:rsidRPr="00FA7BA7" w:rsidRDefault="004436A4">
    <w:pPr>
      <w:pStyle w:val="Header"/>
      <w:rPr>
        <w:b/>
        <w:sz w:val="32"/>
        <w:szCs w:val="32"/>
      </w:rPr>
    </w:pPr>
    <w:r w:rsidRPr="00FA7BA7">
      <w:rPr>
        <w:b/>
        <w:sz w:val="32"/>
        <w:szCs w:val="32"/>
      </w:rPr>
      <w:t xml:space="preserve">                                  PERKINS REPORTING AND TRACKING </w:t>
    </w:r>
    <w:proofErr w:type="gramStart"/>
    <w:r w:rsidRPr="00FA7BA7">
      <w:rPr>
        <w:b/>
        <w:sz w:val="32"/>
        <w:szCs w:val="32"/>
      </w:rPr>
      <w:t>SHEET</w:t>
    </w:r>
    <w:r w:rsidR="00FA7BA7">
      <w:rPr>
        <w:b/>
        <w:sz w:val="32"/>
        <w:szCs w:val="32"/>
      </w:rPr>
      <w:t xml:space="preserve">  FY14</w:t>
    </w:r>
    <w:proofErr w:type="gramEnd"/>
  </w:p>
  <w:p w:rsidR="004436A4" w:rsidRDefault="0044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60D"/>
    <w:multiLevelType w:val="hybridMultilevel"/>
    <w:tmpl w:val="F85A4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46BD"/>
    <w:multiLevelType w:val="hybridMultilevel"/>
    <w:tmpl w:val="7CE86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4B4B"/>
    <w:multiLevelType w:val="hybridMultilevel"/>
    <w:tmpl w:val="143A4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A4"/>
    <w:rsid w:val="00030138"/>
    <w:rsid w:val="000A709D"/>
    <w:rsid w:val="001316AD"/>
    <w:rsid w:val="004436A4"/>
    <w:rsid w:val="008315CA"/>
    <w:rsid w:val="008B72FA"/>
    <w:rsid w:val="00CE7F49"/>
    <w:rsid w:val="00DB12FD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A4"/>
  </w:style>
  <w:style w:type="paragraph" w:styleId="Footer">
    <w:name w:val="footer"/>
    <w:basedOn w:val="Normal"/>
    <w:link w:val="FooterChar"/>
    <w:uiPriority w:val="99"/>
    <w:unhideWhenUsed/>
    <w:rsid w:val="0044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A4"/>
  </w:style>
  <w:style w:type="paragraph" w:styleId="BalloonText">
    <w:name w:val="Balloon Text"/>
    <w:basedOn w:val="Normal"/>
    <w:link w:val="BalloonTextChar"/>
    <w:uiPriority w:val="99"/>
    <w:semiHidden/>
    <w:unhideWhenUsed/>
    <w:rsid w:val="004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A4"/>
  </w:style>
  <w:style w:type="paragraph" w:styleId="Footer">
    <w:name w:val="footer"/>
    <w:basedOn w:val="Normal"/>
    <w:link w:val="FooterChar"/>
    <w:uiPriority w:val="99"/>
    <w:unhideWhenUsed/>
    <w:rsid w:val="0044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A4"/>
  </w:style>
  <w:style w:type="paragraph" w:styleId="BalloonText">
    <w:name w:val="Balloon Text"/>
    <w:basedOn w:val="Normal"/>
    <w:link w:val="BalloonTextChar"/>
    <w:uiPriority w:val="99"/>
    <w:semiHidden/>
    <w:unhideWhenUsed/>
    <w:rsid w:val="004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Richards</dc:creator>
  <cp:lastModifiedBy>Katie Wootton</cp:lastModifiedBy>
  <cp:revision>2</cp:revision>
  <cp:lastPrinted>2013-09-18T14:32:00Z</cp:lastPrinted>
  <dcterms:created xsi:type="dcterms:W3CDTF">2013-09-30T17:17:00Z</dcterms:created>
  <dcterms:modified xsi:type="dcterms:W3CDTF">2013-09-30T17:17:00Z</dcterms:modified>
</cp:coreProperties>
</file>