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374"/>
        <w:gridCol w:w="2236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B869E5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Oct. 7</w:t>
            </w:r>
            <w:r w:rsidR="009E1F3E">
              <w:rPr>
                <w:rFonts w:ascii="Palatino Linotype" w:hAnsi="Palatino Linotype"/>
                <w:sz w:val="24"/>
              </w:rPr>
              <w:t>, 2013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vAlign w:val="center"/>
          </w:tcPr>
          <w:p w:rsidR="002F36BE" w:rsidRPr="00E15EF9" w:rsidRDefault="00C80640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3"/>
            <w:tcBorders>
              <w:bottom w:val="single" w:sz="12" w:space="0" w:color="999999"/>
            </w:tcBorders>
            <w:vAlign w:val="center"/>
          </w:tcPr>
          <w:p w:rsidR="002F36BE" w:rsidRPr="00E15EF9" w:rsidRDefault="008C5EF9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 w:rsidRPr="00E15EF9">
              <w:rPr>
                <w:rFonts w:ascii="Palatino Linotype" w:hAnsi="Palatino Linotype"/>
                <w:sz w:val="24"/>
              </w:rPr>
              <w:t>Room</w:t>
            </w:r>
            <w:r w:rsidR="00C80640">
              <w:rPr>
                <w:rFonts w:ascii="Palatino Linotype" w:hAnsi="Palatino Linotype"/>
                <w:sz w:val="24"/>
              </w:rPr>
              <w:t xml:space="preserve"> 2212</w:t>
            </w:r>
          </w:p>
        </w:tc>
      </w:tr>
      <w:tr w:rsidR="00782CD4" w:rsidRPr="00E15EF9">
        <w:tc>
          <w:tcPr>
            <w:tcW w:w="5000" w:type="pct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96550B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nne Davis (Vice-Chair), Torie Jackson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(Chair)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C80640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  <w:r w:rsidR="00C80640">
              <w:rPr>
                <w:rFonts w:ascii="Palatino Linotype" w:hAnsi="Palatino Linotype"/>
                <w:sz w:val="24"/>
                <w:szCs w:val="24"/>
              </w:rPr>
              <w:t>, Joyce Stover</w:t>
            </w:r>
            <w:r w:rsidR="00B869E5">
              <w:rPr>
                <w:rFonts w:ascii="Palatino Linotype" w:hAnsi="Palatino Linotype"/>
                <w:sz w:val="24"/>
                <w:szCs w:val="24"/>
              </w:rPr>
              <w:t>, Roger Lewis, Rob Anderson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bookmarkStart w:id="0" w:name="MinuteItems"/>
            <w:bookmarkEnd w:id="0"/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B869E5" w:rsidP="00DD106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Open Class Comments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423ED0" w:rsidRDefault="00B869E5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Policy Response from President’s Office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423ED0" w:rsidRDefault="00B869E5" w:rsidP="00423ED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SGA Advising Resolution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Default="00C80640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722ED9" w:rsidRDefault="00C80640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782CD4" w:rsidRDefault="00C80640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</w:tcPr>
          <w:p w:rsidR="00C80640" w:rsidRDefault="00C8064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  <w:p w:rsidR="00C80640" w:rsidRPr="00722ED9" w:rsidRDefault="00C8064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</w:tcPr>
          <w:p w:rsidR="00C80640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Information to bring to next meeting:</w:t>
            </w:r>
          </w:p>
          <w:p w:rsidR="00C80640" w:rsidRPr="00722ED9" w:rsidRDefault="00C80640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446" w:type="pct"/>
            <w:gridSpan w:val="3"/>
          </w:tcPr>
          <w:p w:rsidR="00C80640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  <w:u w:val="single"/>
              </w:rPr>
              <w:t>Reminder</w:t>
            </w: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:</w:t>
            </w:r>
          </w:p>
          <w:p w:rsidR="00C80640" w:rsidRDefault="00C80640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sz w:val="24"/>
                <w:szCs w:val="24"/>
              </w:rPr>
              <w:t>Staff Council sponsored Bingo, Oct. 19. Volunteers and auction items needed.</w:t>
            </w:r>
          </w:p>
          <w:p w:rsidR="00C80640" w:rsidRPr="00722ED9" w:rsidRDefault="00C80640" w:rsidP="00722ED9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40" w:rsidRPr="00E15EF9" w:rsidRDefault="00C80640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0640" w:rsidRPr="00E15EF9">
        <w:tc>
          <w:tcPr>
            <w:tcW w:w="1990" w:type="pct"/>
          </w:tcPr>
          <w:p w:rsidR="00C80640" w:rsidRPr="00722ED9" w:rsidRDefault="00C8064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</w:tc>
        <w:tc>
          <w:tcPr>
            <w:tcW w:w="3010" w:type="pct"/>
            <w:gridSpan w:val="4"/>
          </w:tcPr>
          <w:p w:rsidR="00C80640" w:rsidRPr="00E15EF9" w:rsidRDefault="00C8064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82CD4" w:rsidRDefault="00782CD4" w:rsidP="00E77B89">
      <w:pPr>
        <w:rPr>
          <w:rFonts w:ascii="Palatino Linotype" w:hAnsi="Palatino Linotype"/>
          <w:b/>
          <w:sz w:val="24"/>
          <w:szCs w:val="24"/>
        </w:rPr>
      </w:pPr>
    </w:p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00" w:type="pct"/>
        <w:tblLook w:val="04A0"/>
      </w:tblPr>
      <w:tblGrid>
        <w:gridCol w:w="2395"/>
        <w:gridCol w:w="2393"/>
      </w:tblGrid>
      <w:tr w:rsidR="0040701F" w:rsidRPr="00E15EF9">
        <w:trPr>
          <w:trHeight w:val="288"/>
        </w:trPr>
        <w:tc>
          <w:tcPr>
            <w:tcW w:w="2501" w:type="pct"/>
          </w:tcPr>
          <w:p w:rsidR="0040701F" w:rsidRPr="00E15EF9" w:rsidRDefault="00C80640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October 21</w:t>
            </w:r>
          </w:p>
        </w:tc>
        <w:tc>
          <w:tcPr>
            <w:tcW w:w="2499" w:type="pct"/>
          </w:tcPr>
          <w:p w:rsidR="0040701F" w:rsidRPr="00E15EF9" w:rsidRDefault="00C80640" w:rsidP="00DD106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November 18</w:t>
            </w:r>
          </w:p>
        </w:tc>
      </w:tr>
    </w:tbl>
    <w:p w:rsidR="00700483" w:rsidRPr="00E15EF9" w:rsidRDefault="00700483" w:rsidP="00782CD4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377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C10F4"/>
    <w:rsid w:val="000F3B59"/>
    <w:rsid w:val="000F73D3"/>
    <w:rsid w:val="001154CB"/>
    <w:rsid w:val="00140431"/>
    <w:rsid w:val="00140DAE"/>
    <w:rsid w:val="001544C3"/>
    <w:rsid w:val="00157AA1"/>
    <w:rsid w:val="00195377"/>
    <w:rsid w:val="001A1C9D"/>
    <w:rsid w:val="001B67BE"/>
    <w:rsid w:val="001E0227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65B7C"/>
    <w:rsid w:val="00481584"/>
    <w:rsid w:val="004A392B"/>
    <w:rsid w:val="004C5365"/>
    <w:rsid w:val="004F6D1D"/>
    <w:rsid w:val="00501C1B"/>
    <w:rsid w:val="0052056A"/>
    <w:rsid w:val="00547519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7F6A35"/>
    <w:rsid w:val="008048E2"/>
    <w:rsid w:val="0086110A"/>
    <w:rsid w:val="00862309"/>
    <w:rsid w:val="008739E4"/>
    <w:rsid w:val="00877F82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550B"/>
    <w:rsid w:val="00974FF8"/>
    <w:rsid w:val="00983C19"/>
    <w:rsid w:val="009C18E1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869E5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0640"/>
    <w:rsid w:val="00C81680"/>
    <w:rsid w:val="00C87DB4"/>
    <w:rsid w:val="00CA3462"/>
    <w:rsid w:val="00CE6944"/>
    <w:rsid w:val="00D013E5"/>
    <w:rsid w:val="00D05535"/>
    <w:rsid w:val="00D07338"/>
    <w:rsid w:val="00D16A44"/>
    <w:rsid w:val="00D57861"/>
    <w:rsid w:val="00D81957"/>
    <w:rsid w:val="00DD1060"/>
    <w:rsid w:val="00E02B43"/>
    <w:rsid w:val="00E15EF9"/>
    <w:rsid w:val="00E43835"/>
    <w:rsid w:val="00E657C4"/>
    <w:rsid w:val="00E77B89"/>
    <w:rsid w:val="00E851BF"/>
    <w:rsid w:val="00EA4077"/>
    <w:rsid w:val="00F10E21"/>
    <w:rsid w:val="00F42D84"/>
    <w:rsid w:val="00F51B90"/>
    <w:rsid w:val="00F608AF"/>
    <w:rsid w:val="00F673C9"/>
    <w:rsid w:val="00F75FD9"/>
    <w:rsid w:val="00F85DF4"/>
    <w:rsid w:val="00F928AB"/>
    <w:rsid w:val="00FA4B0C"/>
  </w:rsids>
  <m:mathPr>
    <m:mathFont m:val="Cambria (Body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C3D-465E-7648-B57A-F5BA0467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2</TotalTime>
  <Pages>1</Pages>
  <Words>136</Words>
  <Characters>777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2</cp:revision>
  <cp:lastPrinted>2013-09-28T17:52:00Z</cp:lastPrinted>
  <dcterms:created xsi:type="dcterms:W3CDTF">2013-10-07T11:04:00Z</dcterms:created>
  <dcterms:modified xsi:type="dcterms:W3CDTF">2013-10-07T11:04:00Z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